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DBB7" w14:textId="5A4E6F6D" w:rsidR="005B7069" w:rsidRDefault="005B7069">
      <w:r>
        <w:t>CLASSI TERZE turistico</w:t>
      </w:r>
    </w:p>
    <w:tbl>
      <w:tblPr>
        <w:tblW w:w="989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10"/>
        <w:gridCol w:w="2205"/>
        <w:gridCol w:w="1753"/>
      </w:tblGrid>
      <w:tr w:rsidR="005B7069" w14:paraId="428158D2" w14:textId="77777777" w:rsidTr="00C8449B">
        <w:tc>
          <w:tcPr>
            <w:tcW w:w="1410" w:type="dxa"/>
            <w:shd w:val="clear" w:color="auto" w:fill="auto"/>
          </w:tcPr>
          <w:p w14:paraId="0199C3D4" w14:textId="77777777" w:rsidR="005B7069" w:rsidRDefault="005B7069" w:rsidP="00C8449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Los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Paradores</w:t>
            </w:r>
            <w:proofErr w:type="spellEnd"/>
          </w:p>
        </w:tc>
        <w:tc>
          <w:tcPr>
            <w:tcW w:w="2085" w:type="dxa"/>
            <w:shd w:val="clear" w:color="auto" w:fill="auto"/>
          </w:tcPr>
          <w:p w14:paraId="02FA5783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Altre modalità di salvaguardia del Patrimonio Storico- L’esempio della Spagna.</w:t>
            </w:r>
          </w:p>
        </w:tc>
        <w:tc>
          <w:tcPr>
            <w:tcW w:w="1335" w:type="dxa"/>
            <w:shd w:val="clear" w:color="auto" w:fill="auto"/>
          </w:tcPr>
          <w:p w14:paraId="58FBF89B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110" w:type="dxa"/>
            <w:shd w:val="clear" w:color="auto" w:fill="auto"/>
          </w:tcPr>
          <w:p w14:paraId="557D4A9A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</w:tc>
        <w:tc>
          <w:tcPr>
            <w:tcW w:w="2205" w:type="dxa"/>
            <w:shd w:val="clear" w:color="auto" w:fill="auto"/>
          </w:tcPr>
          <w:p w14:paraId="42A3E3F1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Sito ufficiale:</w:t>
            </w:r>
          </w:p>
          <w:p w14:paraId="246C60E8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hyperlink r:id="rId4" w:history="1">
              <w:r w:rsidRPr="00A63B39">
                <w:rPr>
                  <w:rStyle w:val="Collegamentoipertestuale"/>
                  <w:sz w:val="24"/>
                  <w:szCs w:val="24"/>
                </w:rPr>
                <w:t>https://www.parador.es/es?mobile_switch=standard</w:t>
              </w:r>
            </w:hyperlink>
          </w:p>
          <w:p w14:paraId="6CCE5B47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Un po’ di storia:</w:t>
            </w:r>
          </w:p>
          <w:p w14:paraId="43909912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hyperlink r:id="rId5" w:history="1">
              <w:r w:rsidRPr="00A63B39">
                <w:rPr>
                  <w:rStyle w:val="Collegamentoipertestuale"/>
                  <w:sz w:val="24"/>
                  <w:szCs w:val="24"/>
                </w:rPr>
                <w:t>https://www.azureazure.com/es/viajes/hoteles-resorts-es/paradores-de-espana-entre-la-historia-la-leyenda-y-el-lujo/</w:t>
              </w:r>
            </w:hyperlink>
          </w:p>
          <w:p w14:paraId="1D4D1F22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14:paraId="32B01BCB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Video:</w:t>
            </w:r>
          </w:p>
          <w:p w14:paraId="51171D47" w14:textId="0329308E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hyperlink r:id="rId6" w:history="1">
              <w:r w:rsidRPr="00A63B39">
                <w:rPr>
                  <w:rStyle w:val="Collegamentoipertestuale"/>
                  <w:sz w:val="24"/>
                  <w:szCs w:val="24"/>
                </w:rPr>
                <w:t>https://www.youtube.com/watch?v=y6jyf6t4Jsc</w:t>
              </w:r>
            </w:hyperlink>
          </w:p>
          <w:p w14:paraId="2926F651" w14:textId="2D4527DD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14:paraId="56C44469" w14:textId="77777777" w:rsidR="005B7069" w:rsidRDefault="005B7069" w:rsidP="00C8449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</w:tbl>
    <w:p w14:paraId="0E159E8A" w14:textId="77777777" w:rsidR="005B7069" w:rsidRDefault="005B7069"/>
    <w:p w14:paraId="07137786" w14:textId="6EEF5229" w:rsidR="005B7069" w:rsidRDefault="005B7069">
      <w:r>
        <w:t>CLASSI TERZE</w:t>
      </w:r>
    </w:p>
    <w:tbl>
      <w:tblPr>
        <w:tblW w:w="989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900"/>
        <w:gridCol w:w="1635"/>
        <w:gridCol w:w="1422"/>
        <w:gridCol w:w="1275"/>
        <w:gridCol w:w="1814"/>
        <w:gridCol w:w="1849"/>
      </w:tblGrid>
      <w:tr w:rsidR="005B7069" w:rsidRPr="00101E41" w14:paraId="7A3E90A3" w14:textId="77777777" w:rsidTr="00C8449B">
        <w:trPr>
          <w:trHeight w:val="283"/>
        </w:trPr>
        <w:tc>
          <w:tcPr>
            <w:tcW w:w="1900" w:type="dxa"/>
            <w:shd w:val="clear" w:color="auto" w:fill="auto"/>
          </w:tcPr>
          <w:p w14:paraId="3E2B5851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 xml:space="preserve">Il sistema scolastico italiano  </w:t>
            </w:r>
          </w:p>
          <w:p w14:paraId="1FE7F7F7" w14:textId="77777777" w:rsidR="005B7069" w:rsidRPr="007C5F0E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eastAsia="it-IT"/>
              </w:rPr>
              <w:t>e confronto con sistemi scolastici europei</w:t>
            </w:r>
          </w:p>
        </w:tc>
        <w:tc>
          <w:tcPr>
            <w:tcW w:w="1635" w:type="dxa"/>
            <w:shd w:val="clear" w:color="auto" w:fill="auto"/>
          </w:tcPr>
          <w:p w14:paraId="21207EB9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Conoscere l’evoluzione storica del sistema di istruzione e formazione italiana. </w:t>
            </w:r>
          </w:p>
          <w:p w14:paraId="76AA3753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B196D39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I sistemi scolastici dei paesi europei</w:t>
            </w:r>
          </w:p>
        </w:tc>
        <w:tc>
          <w:tcPr>
            <w:tcW w:w="1422" w:type="dxa"/>
            <w:shd w:val="clear" w:color="auto" w:fill="auto"/>
          </w:tcPr>
          <w:p w14:paraId="19803080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Storia /italiano </w:t>
            </w:r>
          </w:p>
          <w:p w14:paraId="65D15DAA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C032152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0F22031C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6DE051E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2E770F5D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Lingue </w:t>
            </w:r>
          </w:p>
          <w:p w14:paraId="289536DB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Inglese/francese/ Spagnolo/ Tedesco</w:t>
            </w:r>
          </w:p>
        </w:tc>
        <w:tc>
          <w:tcPr>
            <w:tcW w:w="1275" w:type="dxa"/>
            <w:shd w:val="clear" w:color="auto" w:fill="auto"/>
          </w:tcPr>
          <w:p w14:paraId="7F6641C0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2</w:t>
            </w:r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 ore</w:t>
            </w:r>
          </w:p>
          <w:p w14:paraId="10F56CEC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32604B1D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332E65E9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16087556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5D8A27FA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182C8374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7EBBC69D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04BF6E33" w14:textId="77777777" w:rsidR="005B7069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</w:p>
          <w:p w14:paraId="3EF34310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>2 ore</w:t>
            </w:r>
          </w:p>
        </w:tc>
        <w:tc>
          <w:tcPr>
            <w:tcW w:w="1814" w:type="dxa"/>
            <w:shd w:val="clear" w:color="auto" w:fill="auto"/>
          </w:tcPr>
          <w:p w14:paraId="1560A0EB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Lezione partecipata </w:t>
            </w:r>
          </w:p>
          <w:p w14:paraId="370A249F" w14:textId="77777777" w:rsidR="005B7069" w:rsidRPr="00A77D77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</w:pPr>
            <w:r w:rsidRPr="00A77D77">
              <w:rPr>
                <w:rFonts w:ascii="Calibri" w:eastAsia="Calibri" w:hAnsi="Calibri" w:cs="Calibri"/>
                <w:color w:val="000099"/>
                <w:sz w:val="24"/>
                <w:szCs w:val="24"/>
                <w:lang w:eastAsia="it-IT"/>
              </w:rPr>
              <w:t xml:space="preserve">Analizzare materiali </w:t>
            </w:r>
          </w:p>
        </w:tc>
        <w:tc>
          <w:tcPr>
            <w:tcW w:w="1849" w:type="dxa"/>
            <w:shd w:val="clear" w:color="auto" w:fill="auto"/>
          </w:tcPr>
          <w:p w14:paraId="1B2BCC05" w14:textId="77777777" w:rsidR="005B7069" w:rsidRPr="00101E41" w:rsidRDefault="005B7069" w:rsidP="00C84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</w:pPr>
            <w:r w:rsidRPr="00101E41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 xml:space="preserve"> </w:t>
            </w:r>
            <w:proofErr w:type="spellStart"/>
            <w:r w:rsidRPr="00101E41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Vedi</w:t>
            </w:r>
            <w:proofErr w:type="spellEnd"/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: U</w:t>
            </w:r>
            <w:r w:rsidRPr="00101E41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na vu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elt</w:t>
            </w:r>
            <w:r w:rsidRPr="00101E41"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>a por el mundo</w:t>
            </w:r>
            <w:r>
              <w:rPr>
                <w:rFonts w:ascii="Calibri" w:eastAsia="Calibri" w:hAnsi="Calibri" w:cs="Calibri"/>
                <w:b/>
                <w:color w:val="000099"/>
                <w:sz w:val="24"/>
                <w:szCs w:val="24"/>
                <w:lang w:val="es-ES_tradnl" w:eastAsia="it-IT"/>
              </w:rPr>
              <w:t xml:space="preserve"> hispánico</w:t>
            </w:r>
          </w:p>
        </w:tc>
      </w:tr>
    </w:tbl>
    <w:p w14:paraId="6E2FE32E" w14:textId="77777777" w:rsidR="005B7069" w:rsidRPr="005B7069" w:rsidRDefault="005B7069">
      <w:pPr>
        <w:rPr>
          <w:lang w:val="es-ES_tradnl"/>
        </w:rPr>
      </w:pPr>
    </w:p>
    <w:sectPr w:rsidR="005B7069" w:rsidRPr="005B706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069"/>
    <w:rsid w:val="005B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6F0C1"/>
  <w15:chartTrackingRefBased/>
  <w15:docId w15:val="{44A3DF01-0DDD-4A59-AC3A-A5D5017E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B706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B70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y6jyf6t4Jsc" TargetMode="External"/><Relationship Id="rId5" Type="http://schemas.openxmlformats.org/officeDocument/2006/relationships/hyperlink" Target="https://www.azureazure.com/es/viajes/hoteles-resorts-es/paradores-de-espana-entre-la-historia-la-leyenda-y-el-lujo/" TargetMode="External"/><Relationship Id="rId4" Type="http://schemas.openxmlformats.org/officeDocument/2006/relationships/hyperlink" Target="https://www.parador.es/es?mobile_switch=standard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danika sbirziola</dc:creator>
  <cp:keywords/>
  <dc:description/>
  <cp:lastModifiedBy>danika sbirziola</cp:lastModifiedBy>
  <cp:revision>1</cp:revision>
  <dcterms:created xsi:type="dcterms:W3CDTF">2022-04-29T11:27:00Z</dcterms:created>
  <dcterms:modified xsi:type="dcterms:W3CDTF">2022-04-29T11:30:00Z</dcterms:modified>
</cp:coreProperties>
</file>